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8D29A9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86A4C">
              <w:rPr>
                <w:rFonts w:ascii="Arial" w:hAnsi="Arial" w:cs="Arial"/>
                <w:b/>
                <w:color w:val="0070C0"/>
                <w:sz w:val="28"/>
                <w:szCs w:val="28"/>
              </w:rPr>
              <w:t>Analýz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 dopadů grantové podpory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6D7480" w:rsidP="008D29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337/A2</w:t>
            </w:r>
          </w:p>
        </w:tc>
      </w:tr>
      <w:tr w:rsidR="008F77F6" w:rsidRPr="00DE2BC0" w:rsidTr="00A22AFE">
        <w:trPr>
          <w:trHeight w:val="771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12B3" w:rsidRDefault="00B512B3" w:rsidP="00541E35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1E35" w:rsidRPr="00541E35" w:rsidRDefault="008D29A9" w:rsidP="00541E35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souladu s plánem činnosti RVVI se předkládá materiál hodnotící dopady činnosti GA ČR na úroveň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r w:rsidR="006D7480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ČR. Zpravodajem úkolu je 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Jurajda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D29A9" w:rsidRDefault="008D29A9" w:rsidP="0069383F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29A9">
              <w:rPr>
                <w:rFonts w:ascii="Arial" w:hAnsi="Arial" w:cs="Arial"/>
                <w:sz w:val="22"/>
                <w:szCs w:val="22"/>
              </w:rPr>
              <w:t>Cílem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předložené</w:t>
            </w:r>
            <w:r w:rsidRPr="008D29A9">
              <w:rPr>
                <w:rFonts w:ascii="Arial" w:hAnsi="Arial" w:cs="Arial"/>
                <w:sz w:val="22"/>
                <w:szCs w:val="22"/>
              </w:rPr>
              <w:t xml:space="preserve"> analýzy je doložit, zda a do jaké míry GA ČR plní úkoly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29A9">
              <w:rPr>
                <w:rFonts w:ascii="Arial" w:hAnsi="Arial" w:cs="Arial"/>
                <w:sz w:val="22"/>
                <w:szCs w:val="22"/>
              </w:rPr>
              <w:t>klíčového poskytovatele a garanta kvality základního výzkumu v ČR podporovaného z veřejných prostředků včetně rozvoje internacionalizace a podpory výchovy a kariérního rozvoje začínajících výzkumníků.</w:t>
            </w:r>
          </w:p>
          <w:p w:rsidR="00F337FF" w:rsidRPr="00541E35" w:rsidRDefault="00F337FF" w:rsidP="0069383F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7FF">
              <w:rPr>
                <w:rFonts w:ascii="Arial" w:hAnsi="Arial" w:cs="Arial"/>
                <w:sz w:val="22"/>
                <w:szCs w:val="22"/>
              </w:rPr>
              <w:t>Analýza byla provedena zejména na základě indikátorů. Jedná se o první krok dlouhodobějšího sledování, jehož konečným cílem je stanovit skutečný přínos intervencí GA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ČR ke kvalitě základního výzkumu v ČR.</w:t>
            </w:r>
          </w:p>
          <w:p w:rsidR="00541E35" w:rsidRDefault="00F337FF" w:rsidP="0069383F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Analýza obsahuje datově podložené závěry v podobě odpovědí na následující evaluační dotazy:</w:t>
            </w:r>
          </w:p>
          <w:p w:rsidR="00F337FF" w:rsidRPr="00F337FF" w:rsidRDefault="00F337FF" w:rsidP="00F337FF">
            <w:pPr>
              <w:pStyle w:val="Odstavecseseznamem"/>
              <w:numPr>
                <w:ilvl w:val="0"/>
                <w:numId w:val="5"/>
              </w:num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7FF">
              <w:rPr>
                <w:rFonts w:ascii="Arial" w:hAnsi="Arial" w:cs="Arial"/>
                <w:sz w:val="22"/>
                <w:szCs w:val="22"/>
              </w:rPr>
              <w:t>Přispívají intervence GA ČR ke zvyšování kvality převážně základního výzkumu v</w:t>
            </w:r>
            <w:r w:rsidR="006D7480"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ČR?</w:t>
            </w:r>
          </w:p>
          <w:p w:rsidR="00F337FF" w:rsidRPr="00F337FF" w:rsidRDefault="00F337FF" w:rsidP="00F337FF">
            <w:pPr>
              <w:pStyle w:val="Odstavecseseznamem"/>
              <w:numPr>
                <w:ilvl w:val="0"/>
                <w:numId w:val="5"/>
              </w:num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7FF">
              <w:rPr>
                <w:rFonts w:ascii="Arial" w:hAnsi="Arial" w:cs="Arial"/>
                <w:sz w:val="22"/>
                <w:szCs w:val="22"/>
              </w:rPr>
              <w:t>Přispívají intervence GA ČR k rozvoji internacionalizace ČR v oblasti převážně základního výzkumu?</w:t>
            </w:r>
          </w:p>
          <w:p w:rsidR="00F337FF" w:rsidRDefault="00F337FF" w:rsidP="0069383F">
            <w:pPr>
              <w:pStyle w:val="Zkladntextodsazen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7FF">
              <w:rPr>
                <w:rFonts w:ascii="Arial" w:hAnsi="Arial" w:cs="Arial"/>
                <w:sz w:val="22"/>
                <w:szCs w:val="22"/>
              </w:rPr>
              <w:t>Vedou intervence GA ČR k tvorbě excelentních výsledků a existuje v této oblasti rozdíl mezi jednotlivými skupinami grantových projektů?</w:t>
            </w:r>
          </w:p>
          <w:p w:rsidR="00F337FF" w:rsidRPr="00F337FF" w:rsidRDefault="00F337FF" w:rsidP="0069383F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Byla využita data o publikačních výstupech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Web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Science za pět let</w:t>
            </w:r>
            <w:r w:rsidR="0069383F">
              <w:rPr>
                <w:rFonts w:ascii="Arial" w:hAnsi="Arial" w:cs="Arial"/>
                <w:sz w:val="22"/>
                <w:szCs w:val="22"/>
              </w:rPr>
              <w:t>, byly stanoveny mezinárodně porovnatelné indikátory publikačního výkonu, kvality publikací a</w:t>
            </w:r>
            <w:r w:rsidR="006D7480">
              <w:rPr>
                <w:rFonts w:ascii="Arial" w:hAnsi="Arial" w:cs="Arial"/>
                <w:sz w:val="22"/>
                <w:szCs w:val="22"/>
              </w:rPr>
              <w:t> </w:t>
            </w:r>
            <w:r w:rsidR="0069383F">
              <w:rPr>
                <w:rFonts w:ascii="Arial" w:hAnsi="Arial" w:cs="Arial"/>
                <w:sz w:val="22"/>
                <w:szCs w:val="22"/>
              </w:rPr>
              <w:t xml:space="preserve">internacionalizace </w:t>
            </w:r>
            <w:proofErr w:type="spellStart"/>
            <w:r w:rsidR="0069383F">
              <w:rPr>
                <w:rFonts w:ascii="Arial" w:hAnsi="Arial" w:cs="Arial"/>
                <w:sz w:val="22"/>
                <w:szCs w:val="22"/>
              </w:rPr>
              <w:t>VaV</w:t>
            </w:r>
            <w:r w:rsidR="006D7480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69383F">
              <w:rPr>
                <w:rFonts w:ascii="Arial" w:hAnsi="Arial" w:cs="Arial"/>
                <w:sz w:val="22"/>
                <w:szCs w:val="22"/>
              </w:rPr>
              <w:t>. Výstupy byly graficky zpracovány a interpretovány pro</w:t>
            </w:r>
            <w:r w:rsidR="006D7480">
              <w:rPr>
                <w:rFonts w:ascii="Arial" w:hAnsi="Arial" w:cs="Arial"/>
                <w:sz w:val="22"/>
                <w:szCs w:val="22"/>
              </w:rPr>
              <w:t> </w:t>
            </w:r>
            <w:r w:rsidR="0069383F">
              <w:rPr>
                <w:rFonts w:ascii="Arial" w:hAnsi="Arial" w:cs="Arial"/>
                <w:sz w:val="22"/>
                <w:szCs w:val="22"/>
              </w:rPr>
              <w:t xml:space="preserve">nejvýznamnější skupiny oborů dle </w:t>
            </w:r>
            <w:proofErr w:type="spellStart"/>
            <w:r w:rsidR="0069383F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="006938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9383F">
              <w:rPr>
                <w:rFonts w:ascii="Arial" w:hAnsi="Arial" w:cs="Arial"/>
                <w:sz w:val="22"/>
                <w:szCs w:val="22"/>
              </w:rPr>
              <w:t>Fields</w:t>
            </w:r>
            <w:proofErr w:type="spellEnd"/>
            <w:r w:rsidR="006938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9383F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6938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383F" w:rsidRPr="0069383F">
              <w:rPr>
                <w:rFonts w:ascii="Arial" w:hAnsi="Arial" w:cs="Arial"/>
                <w:sz w:val="22"/>
                <w:szCs w:val="22"/>
              </w:rPr>
              <w:t>R&amp;D</w:t>
            </w:r>
            <w:r w:rsidR="0069383F">
              <w:rPr>
                <w:rFonts w:ascii="Arial" w:hAnsi="Arial" w:cs="Arial"/>
                <w:sz w:val="22"/>
                <w:szCs w:val="22"/>
              </w:rPr>
              <w:t>. Pro mezinárodní srovnání byly použity Rakousko a Belgie.</w:t>
            </w:r>
          </w:p>
          <w:p w:rsidR="00DC5FE9" w:rsidRPr="00DE2BC0" w:rsidRDefault="00F337FF" w:rsidP="006D7480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Jedná se o historicky</w:t>
            </w:r>
            <w:r w:rsidRPr="00F337FF">
              <w:rPr>
                <w:rFonts w:ascii="Arial" w:hAnsi="Arial" w:cs="Arial"/>
                <w:sz w:val="22"/>
                <w:szCs w:val="22"/>
              </w:rPr>
              <w:t xml:space="preserve"> první výstup evaluace činnosti GA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ČR</w:t>
            </w:r>
            <w:r>
              <w:rPr>
                <w:rFonts w:ascii="Arial" w:hAnsi="Arial" w:cs="Arial"/>
                <w:sz w:val="22"/>
                <w:szCs w:val="22"/>
              </w:rPr>
              <w:t xml:space="preserve">, na který </w:t>
            </w:r>
            <w:r w:rsidRPr="00F337FF">
              <w:rPr>
                <w:rFonts w:ascii="Arial" w:hAnsi="Arial" w:cs="Arial"/>
                <w:sz w:val="22"/>
                <w:szCs w:val="22"/>
              </w:rPr>
              <w:t>by</w:t>
            </w:r>
            <w:r>
              <w:rPr>
                <w:rFonts w:ascii="Arial" w:hAnsi="Arial" w:cs="Arial"/>
                <w:sz w:val="22"/>
                <w:szCs w:val="22"/>
              </w:rPr>
              <w:t xml:space="preserve"> měla</w:t>
            </w:r>
            <w:r w:rsidRPr="00F337FF">
              <w:rPr>
                <w:rFonts w:ascii="Arial" w:hAnsi="Arial" w:cs="Arial"/>
                <w:sz w:val="22"/>
                <w:szCs w:val="22"/>
              </w:rPr>
              <w:t xml:space="preserve"> navázat spolupráce Odboru RVV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GA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ČR v oblasti vytěžování dat k evaluačním účelům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6D7480"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sebehodnotící zpráva GA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37FF">
              <w:rPr>
                <w:rFonts w:ascii="Arial" w:hAnsi="Arial" w:cs="Arial"/>
                <w:sz w:val="22"/>
                <w:szCs w:val="22"/>
              </w:rPr>
              <w:t>ČR. O i</w:t>
            </w:r>
            <w:r w:rsidR="00400C89">
              <w:rPr>
                <w:rFonts w:ascii="Arial" w:hAnsi="Arial" w:cs="Arial"/>
                <w:sz w:val="22"/>
                <w:szCs w:val="22"/>
              </w:rPr>
              <w:t>nterpretaci bude požádána také Mezinárodní r</w:t>
            </w:r>
            <w:r w:rsidRPr="00F337FF">
              <w:rPr>
                <w:rFonts w:ascii="Arial" w:hAnsi="Arial" w:cs="Arial"/>
                <w:sz w:val="22"/>
                <w:szCs w:val="22"/>
              </w:rPr>
              <w:t>ada, čímž bude naplněn prvek peer-</w:t>
            </w:r>
            <w:proofErr w:type="spellStart"/>
            <w:r w:rsidRPr="00F337FF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F337F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6D6961" w:rsidP="008D29A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8D29A9">
              <w:rPr>
                <w:rFonts w:ascii="Arial" w:hAnsi="Arial" w:cs="Arial"/>
                <w:sz w:val="22"/>
                <w:szCs w:val="22"/>
              </w:rPr>
              <w:t>Analýza dopadů grantové podpory GA ČR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:rsidR="00F86D54" w:rsidRDefault="000C099D" w:rsidP="00A22AFE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9D" w:rsidRDefault="000C099D" w:rsidP="008F77F6">
      <w:r>
        <w:separator/>
      </w:r>
    </w:p>
  </w:endnote>
  <w:endnote w:type="continuationSeparator" w:id="0">
    <w:p w:rsidR="000C099D" w:rsidRDefault="000C099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9D" w:rsidRDefault="000C099D" w:rsidP="008F77F6">
      <w:r>
        <w:separator/>
      </w:r>
    </w:p>
  </w:footnote>
  <w:footnote w:type="continuationSeparator" w:id="0">
    <w:p w:rsidR="000C099D" w:rsidRDefault="000C099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099D"/>
    <w:rsid w:val="000C4A33"/>
    <w:rsid w:val="000D2850"/>
    <w:rsid w:val="000D6C28"/>
    <w:rsid w:val="00115DD5"/>
    <w:rsid w:val="001407D5"/>
    <w:rsid w:val="00237006"/>
    <w:rsid w:val="00277396"/>
    <w:rsid w:val="002815A5"/>
    <w:rsid w:val="002A18DA"/>
    <w:rsid w:val="002F01DD"/>
    <w:rsid w:val="0031020D"/>
    <w:rsid w:val="00360293"/>
    <w:rsid w:val="00387B05"/>
    <w:rsid w:val="003D1715"/>
    <w:rsid w:val="00400A2B"/>
    <w:rsid w:val="00400C89"/>
    <w:rsid w:val="0043251C"/>
    <w:rsid w:val="00444757"/>
    <w:rsid w:val="00494A1F"/>
    <w:rsid w:val="004B5E64"/>
    <w:rsid w:val="004C58AE"/>
    <w:rsid w:val="00541E35"/>
    <w:rsid w:val="00574246"/>
    <w:rsid w:val="005E706C"/>
    <w:rsid w:val="00646D8B"/>
    <w:rsid w:val="00660AAF"/>
    <w:rsid w:val="006622A6"/>
    <w:rsid w:val="00672C43"/>
    <w:rsid w:val="00681D93"/>
    <w:rsid w:val="0069383F"/>
    <w:rsid w:val="006D6961"/>
    <w:rsid w:val="006D7480"/>
    <w:rsid w:val="00713180"/>
    <w:rsid w:val="007455B4"/>
    <w:rsid w:val="00792804"/>
    <w:rsid w:val="00810AA0"/>
    <w:rsid w:val="008C67D3"/>
    <w:rsid w:val="008D29A9"/>
    <w:rsid w:val="008F35D6"/>
    <w:rsid w:val="008F77F6"/>
    <w:rsid w:val="009026A2"/>
    <w:rsid w:val="0090389E"/>
    <w:rsid w:val="00925EA0"/>
    <w:rsid w:val="00943773"/>
    <w:rsid w:val="009704D2"/>
    <w:rsid w:val="009870E8"/>
    <w:rsid w:val="009E39E6"/>
    <w:rsid w:val="00A22AFE"/>
    <w:rsid w:val="00A51417"/>
    <w:rsid w:val="00AA1B8F"/>
    <w:rsid w:val="00AA51BE"/>
    <w:rsid w:val="00AA7217"/>
    <w:rsid w:val="00AE7D40"/>
    <w:rsid w:val="00B476E7"/>
    <w:rsid w:val="00B50180"/>
    <w:rsid w:val="00B512B3"/>
    <w:rsid w:val="00B64821"/>
    <w:rsid w:val="00BA148D"/>
    <w:rsid w:val="00BF6952"/>
    <w:rsid w:val="00C20639"/>
    <w:rsid w:val="00CC15B1"/>
    <w:rsid w:val="00D27C56"/>
    <w:rsid w:val="00D43259"/>
    <w:rsid w:val="00D95B44"/>
    <w:rsid w:val="00D97CBD"/>
    <w:rsid w:val="00DC5FE9"/>
    <w:rsid w:val="00DE067D"/>
    <w:rsid w:val="00DF7409"/>
    <w:rsid w:val="00E034F3"/>
    <w:rsid w:val="00E433EE"/>
    <w:rsid w:val="00E434CE"/>
    <w:rsid w:val="00E52D50"/>
    <w:rsid w:val="00EB71E0"/>
    <w:rsid w:val="00EC70A1"/>
    <w:rsid w:val="00F057E2"/>
    <w:rsid w:val="00F24D60"/>
    <w:rsid w:val="00F337FF"/>
    <w:rsid w:val="00F445A7"/>
    <w:rsid w:val="00F6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2018-06-22T10:15:00Z</cp:lastPrinted>
  <dcterms:created xsi:type="dcterms:W3CDTF">2018-05-11T08:22:00Z</dcterms:created>
  <dcterms:modified xsi:type="dcterms:W3CDTF">2018-07-10T07:56:00Z</dcterms:modified>
</cp:coreProperties>
</file>